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 xml:space="preserve">11-го </w:t>
      </w:r>
      <w:r>
        <w:rPr>
          <w:b/>
          <w:sz w:val="44"/>
          <w:szCs w:val="44"/>
        </w:rPr>
        <w:t xml:space="preserve">по </w:t>
      </w:r>
      <w:r>
        <w:rPr>
          <w:rFonts w:hint="default"/>
          <w:b/>
          <w:sz w:val="44"/>
          <w:szCs w:val="44"/>
          <w:lang w:val="ru-RU"/>
        </w:rPr>
        <w:t>24-е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ноября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</w:pPr>
            <w:r>
              <w:rPr>
                <w:rFonts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Прп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. Иоаникия Великого, c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щмчч. Никандра, еп. Мирского, и Ермея пресв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</w:p>
        </w:tc>
        <w:tc>
          <w:tcPr>
            <w:tcW w:w="1335" w:type="dxa"/>
            <w:tcBorders>
              <w:bottom w:val="single" w:color="17365D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17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EBF1DE" w:themeFill="accent3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84"/>
                <w:szCs w:val="84"/>
              </w:rPr>
              <w:t>Литургия</w:t>
            </w:r>
            <w:bookmarkStart w:id="0" w:name="_GoBack"/>
            <w:bookmarkEnd w:id="0"/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>2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ноября ср.</w:t>
            </w:r>
          </w:p>
        </w:tc>
        <w:tc>
          <w:tcPr>
            <w:tcW w:w="10277" w:type="dxa"/>
            <w:shd w:val="clear" w:color="auto" w:fill="FFFF00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10277" w:type="dxa"/>
            <w:tcBorders>
              <w:bottom w:val="single" w:color="000000" w:sz="4" w:space="0"/>
            </w:tcBorders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96"/>
                <w:szCs w:val="96"/>
                <w:lang w:val="ru-RU"/>
              </w:rPr>
            </w:pPr>
            <w:r>
              <w:rPr>
                <w:b/>
                <w:color w:val="C00000"/>
                <w:sz w:val="72"/>
                <w:szCs w:val="72"/>
                <w:lang w:val="ru-RU"/>
              </w:rPr>
              <w:t>Собор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 xml:space="preserve"> Архистратига Михаила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br w:type="textWrapping"/>
            </w: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8"/>
                <w:szCs w:val="5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83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</w:trPr>
        <w:tc>
          <w:tcPr>
            <w:tcW w:w="2833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Вм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 xml:space="preserve">ч. Мины, 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мчч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.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Виктора, Викентия</w:t>
            </w:r>
            <w:r>
              <w:rPr>
                <w:rFonts w:hint="default" w:ascii="Calibri" w:hAnsi="Calibri" w:eastAsia="Calibri" w:cs="Times New Roman"/>
                <w:b/>
                <w:sz w:val="56"/>
                <w:szCs w:val="56"/>
                <w:lang w:val="ru-RU" w:eastAsia="zh-CN" w:bidi="ar-SA"/>
              </w:rPr>
              <w:t>,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br w:type="textWrapping"/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мц. Стефаниды. Прп. Феодора Студита,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br w:type="textWrapping"/>
            </w:r>
            <w:r>
              <w:rPr>
                <w:rFonts w:ascii="Calibri" w:hAnsi="Calibri" w:eastAsia="Calibri" w:cs="Times New Roman"/>
                <w:b/>
                <w:sz w:val="72"/>
                <w:szCs w:val="72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sz w:val="56"/>
                <w:szCs w:val="56"/>
                <w:lang w:val="en-US" w:eastAsia="zh-CN" w:bidi="ar-SA"/>
              </w:rPr>
              <w:t>Блж. Максима Московского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83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24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4FC90E04"/>
    <w:rsid w:val="56F75D36"/>
    <w:rsid w:val="72FC847F"/>
    <w:rsid w:val="76AE9757"/>
    <w:rsid w:val="9CFF3B26"/>
    <w:rsid w:val="B73F5345"/>
    <w:rsid w:val="C5BB61C6"/>
    <w:rsid w:val="DBD644DA"/>
    <w:rsid w:val="EBF89BC0"/>
    <w:rsid w:val="FE9F9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549</Characters>
  <Lines>3</Lines>
  <Paragraphs>1</Paragraphs>
  <TotalTime>15</TotalTime>
  <ScaleCrop>false</ScaleCrop>
  <LinksUpToDate>false</LinksUpToDate>
  <CharactersWithSpaces>619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2019-09-23T00:31:00Z</dcterms:created>
  <dc:creator>Ученик</dc:creator>
  <cp:lastModifiedBy>okkamov</cp:lastModifiedBy>
  <cp:lastPrinted>2024-11-09T15:00:44Z</cp:lastPrinted>
  <dcterms:modified xsi:type="dcterms:W3CDTF">2024-11-09T15:02:18Z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