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2-го по </w:t>
      </w:r>
      <w:r>
        <w:rPr>
          <w:rFonts w:hint="default"/>
          <w:b/>
          <w:sz w:val="52"/>
          <w:szCs w:val="52"/>
          <w:u w:val="single"/>
          <w:lang w:val="ru-RU"/>
        </w:rPr>
        <w:t>8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ок</w:t>
      </w:r>
      <w:r>
        <w:rPr>
          <w:b/>
          <w:sz w:val="52"/>
          <w:szCs w:val="52"/>
          <w:u w:val="single"/>
        </w:rPr>
        <w:t xml:space="preserve">тября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74706" w:themeFill="accent6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74706" w:themeFill="accent6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74706" w:themeFill="accent6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</w:t>
            </w:r>
            <w:r>
              <w:rPr>
                <w:b/>
                <w:sz w:val="56"/>
                <w:szCs w:val="56"/>
              </w:rPr>
              <w:t>тября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spacing w:after="0" w:line="192" w:lineRule="auto"/>
              <w:jc w:val="center"/>
            </w:pPr>
            <w:r>
              <w:rPr>
                <w:rFonts w:cs="Arial"/>
                <w:b/>
                <w:sz w:val="40"/>
                <w:szCs w:val="40"/>
              </w:rPr>
              <w:t>В</w:t>
            </w:r>
            <w:r>
              <w:rPr>
                <w:rFonts w:cs="Arial"/>
                <w:b/>
                <w:sz w:val="40"/>
                <w:szCs w:val="40"/>
                <w:lang w:val="ru-RU"/>
              </w:rPr>
              <w:t>сен</w:t>
            </w:r>
            <w:bookmarkStart w:id="0" w:name="_GoBack"/>
            <w:bookmarkEnd w:id="0"/>
            <w:r>
              <w:rPr>
                <w:rFonts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64"/>
                <w:szCs w:val="64"/>
                <w:lang w:val="ru-RU"/>
              </w:rPr>
              <w:t>Преподобного</w:t>
            </w:r>
            <w:r>
              <w:rPr>
                <w:rFonts w:hint="default" w:cs="Arial"/>
                <w:b/>
                <w:sz w:val="64"/>
                <w:szCs w:val="64"/>
                <w:lang w:val="ru-RU"/>
              </w:rPr>
              <w:t xml:space="preserve"> Сергия Радонежского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</w:t>
            </w:r>
            <w:r>
              <w:rPr>
                <w:b/>
                <w:sz w:val="56"/>
                <w:szCs w:val="56"/>
              </w:rPr>
              <w:t>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vine" w:color="F48B18" w:sz="16" w:space="10"/>
        <w:left w:val="vine" w:color="F48B18" w:sz="16" w:space="10"/>
        <w:bottom w:val="vine" w:color="F48B18" w:sz="16" w:space="10"/>
        <w:right w:val="vine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FAF83F"/>
    <w:rsid w:val="72FC847F"/>
    <w:rsid w:val="ED731E4F"/>
    <w:rsid w:val="F8FC263C"/>
    <w:rsid w:val="FF6E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218</Characters>
  <Lines>3</Lines>
  <Paragraphs>1</Paragraphs>
  <TotalTime>74</TotalTime>
  <ScaleCrop>false</ScaleCrop>
  <LinksUpToDate>false</LinksUpToDate>
  <CharactersWithSpaces>247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2023-08-26T17:06:00Z</dcterms:created>
  <dc:creator>Ученик</dc:creator>
  <cp:lastModifiedBy>okkamov</cp:lastModifiedBy>
  <cp:lastPrinted>2023-08-05T20:38:00Z</cp:lastPrinted>
  <dcterms:modified xsi:type="dcterms:W3CDTF">2023-09-30T11:05:00Z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