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7</w:t>
      </w:r>
      <w:r>
        <w:rPr>
          <w:b/>
          <w:sz w:val="44"/>
          <w:szCs w:val="44"/>
          <w:u w:val="single"/>
        </w:rPr>
        <w:t xml:space="preserve">-го марта по </w:t>
      </w:r>
      <w:r>
        <w:rPr>
          <w:rFonts w:hint="default"/>
          <w:b/>
          <w:sz w:val="44"/>
          <w:szCs w:val="44"/>
          <w:u w:val="single"/>
          <w:lang w:val="ru-RU"/>
        </w:rPr>
        <w:t>13</w:t>
      </w:r>
      <w:r>
        <w:rPr>
          <w:b/>
          <w:sz w:val="44"/>
          <w:szCs w:val="44"/>
          <w:u w:val="single"/>
        </w:rPr>
        <w:t>-е марта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7</w:t>
            </w:r>
            <w:r>
              <w:rPr>
                <w:b/>
                <w:sz w:val="40"/>
                <w:szCs w:val="40"/>
              </w:rPr>
              <w:t xml:space="preserve"> марта понедельник</w:t>
            </w:r>
          </w:p>
        </w:tc>
        <w:tc>
          <w:tcPr>
            <w:tcW w:w="9873" w:type="dxa"/>
            <w:tcBorders>
              <w:left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1-я часть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8</w:t>
            </w:r>
            <w:r>
              <w:rPr>
                <w:b/>
                <w:sz w:val="40"/>
                <w:szCs w:val="40"/>
              </w:rPr>
              <w:t xml:space="preserve"> марта вторник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2-я часть</w:t>
            </w:r>
            <w:bookmarkStart w:id="0" w:name="_GoBack"/>
            <w:bookmarkEnd w:id="0"/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37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9</w:t>
            </w:r>
            <w:r>
              <w:rPr>
                <w:b/>
                <w:sz w:val="40"/>
                <w:szCs w:val="40"/>
              </w:rPr>
              <w:t xml:space="preserve"> марта среда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Утреня. Часы. Изобразительные. Исповедь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br w:type="textWrapping"/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Литургия Преждеосвященных Даров</w:t>
            </w:r>
          </w:p>
        </w:tc>
        <w:tc>
          <w:tcPr>
            <w:tcW w:w="1568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sz w:val="40"/>
                <w:szCs w:val="40"/>
                <w:lang w:val="en-US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372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3-я часть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10</w:t>
            </w:r>
            <w:r>
              <w:rPr>
                <w:b/>
                <w:sz w:val="40"/>
                <w:szCs w:val="40"/>
              </w:rPr>
              <w:t xml:space="preserve"> марта четверг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Покаянный Канон Андрея Критского 4-я часть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11</w:t>
            </w:r>
            <w:r>
              <w:rPr>
                <w:b/>
                <w:sz w:val="40"/>
                <w:szCs w:val="40"/>
              </w:rPr>
              <w:t xml:space="preserve"> марта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Перрвое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и второе обретение главы Иоанна предтечи. В</w:t>
            </w:r>
            <w:r>
              <w:rPr>
                <w:rFonts w:cs="Arial"/>
                <w:b/>
                <w:sz w:val="56"/>
                <w:szCs w:val="56"/>
              </w:rPr>
              <w:t>мч. Феодора Тирона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12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Первая неделя поста. Торжество православия.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Название Знак"/>
    <w:basedOn w:val="11"/>
    <w:link w:val="17"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Subtle Emphasis"/>
    <w:basedOn w:val="11"/>
    <w:qFormat/>
    <w:uiPriority w:val="99"/>
    <w:rPr>
      <w:i/>
    </w:rPr>
  </w:style>
  <w:style w:type="character" w:customStyle="1" w:styleId="36">
    <w:name w:val="Intense Emphasis"/>
    <w:basedOn w:val="11"/>
    <w:qFormat/>
    <w:uiPriority w:val="99"/>
    <w:rPr>
      <w:b/>
      <w:i/>
    </w:rPr>
  </w:style>
  <w:style w:type="character" w:customStyle="1" w:styleId="37">
    <w:name w:val="Subtle Reference"/>
    <w:basedOn w:val="11"/>
    <w:qFormat/>
    <w:uiPriority w:val="99"/>
    <w:rPr>
      <w:rFonts w:cs="Times New Roman"/>
      <w:smallCaps/>
    </w:rPr>
  </w:style>
  <w:style w:type="character" w:customStyle="1" w:styleId="38">
    <w:name w:val="Intense Reference"/>
    <w:basedOn w:val="11"/>
    <w:qFormat/>
    <w:uiPriority w:val="99"/>
    <w:rPr>
      <w:b/>
      <w:smallCaps/>
    </w:rPr>
  </w:style>
  <w:style w:type="character" w:customStyle="1" w:styleId="39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TOC Heading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639</Characters>
  <Lines>4</Lines>
  <Paragraphs>1</Paragraphs>
  <TotalTime>20</TotalTime>
  <ScaleCrop>false</ScaleCrop>
  <LinksUpToDate>false</LinksUpToDate>
  <CharactersWithSpaces>712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2020-02-29T03:33:00Z</dcterms:created>
  <dc:creator>Ученик</dc:creator>
  <cp:lastModifiedBy>Lex</cp:lastModifiedBy>
  <cp:lastPrinted>2018-02-16T19:27:00Z</cp:lastPrinted>
  <dcterms:modified xsi:type="dcterms:W3CDTF">2022-03-06T00:53:57Z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95CCF0399F534FBF8EFAA26B2F7C5BB5</vt:lpwstr>
  </property>
</Properties>
</file>